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6bljnvupx2de" w:id="0"/>
      <w:bookmarkEnd w:id="0"/>
      <w:r w:rsidDel="00000000" w:rsidR="00000000" w:rsidRPr="00000000">
        <w:rPr>
          <w:b w:val="1"/>
          <w:sz w:val="22"/>
          <w:szCs w:val="22"/>
          <w:rtl w:val="0"/>
        </w:rPr>
        <w:t xml:space="preserve">réalisateur, metteur en scène et comédien, brice notin commence sa formation dès le lycée où il suit une filière bac cinéma audiovisuel pour étudier ensuite deux ans, entre 1997 et 99, à l'uqam de montréal en bachlors cinéma.</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6bljnvupx2de" w:id="0"/>
      <w:bookmarkEnd w:id="0"/>
      <w:r w:rsidDel="00000000" w:rsidR="00000000" w:rsidRPr="00000000">
        <w:rPr>
          <w:b w:val="1"/>
          <w:sz w:val="22"/>
          <w:szCs w:val="22"/>
          <w:rtl w:val="0"/>
        </w:rPr>
        <w:t xml:space="preserve">il participera dans ce cadre à la réalisation du court métrage « labyrinthe », mention spéciale de la sélection étudiants du festival des films du monde de montréal. en marge de l'université, il participe également à la réalisation de « looking for woody », documentaire à la recherche de woody allen (15mn), qui sera diffusé sur arte, télé-québec, yle tv1 (finlande) et radiotelevisao portuguesa.</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6bljnvupx2de" w:id="0"/>
      <w:bookmarkEnd w:id="0"/>
      <w:r w:rsidDel="00000000" w:rsidR="00000000" w:rsidRPr="00000000">
        <w:rPr>
          <w:b w:val="1"/>
          <w:sz w:val="22"/>
          <w:szCs w:val="22"/>
          <w:rtl w:val="0"/>
        </w:rPr>
        <w:t xml:space="preserve">​au retour de cette escapade canadienne et soucieux d'approfondir son expérience, brice se tourne vers l'art dramatique et vers paris. il suit l'atelier du studio 516 de la salle pleyel dirigé par térésa massé, ainsi que les cours de l'atelier international de théâtre, blanche salant/paul weaver</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b1kf2p9035ep" w:id="1"/>
      <w:bookmarkEnd w:id="1"/>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