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bd8pff6kftma" w:id="0"/>
      <w:bookmarkEnd w:id="0"/>
      <w:r w:rsidDel="00000000" w:rsidR="00000000" w:rsidRPr="00000000">
        <w:rPr>
          <w:b w:val="1"/>
          <w:sz w:val="22"/>
          <w:szCs w:val="22"/>
          <w:rtl w:val="0"/>
        </w:rPr>
        <w:t xml:space="preserve">comédienne et metteure en scène. sortie du conservatoire en 1996, elle intègre la troupe du théâtre-studio d'alfortville, sous la direction de christian bénedetti où elle rencontrera notamment edward bond. passionnée par le théâtre contemporain, elle ira se nourrir aussi au café théâtre et rencontrera des artistes, jean-jérôme esposito et réda  benhassen avec qui elle travaille 10 ans gagnant de nombreux prix  d'interprétation et d'écriture.</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bd8pff6kftma" w:id="0"/>
      <w:bookmarkEnd w:id="0"/>
      <w:r w:rsidDel="00000000" w:rsidR="00000000" w:rsidRPr="00000000">
        <w:rPr>
          <w:b w:val="1"/>
          <w:sz w:val="22"/>
          <w:szCs w:val="22"/>
          <w:rtl w:val="0"/>
        </w:rPr>
        <w:t xml:space="preserve">sans limite de genre, du théâtre à l'écran, dans le rire ou les larmes,  sur scène ou à la mise en scène, elle aime interroger le plateau dans </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bd8pff6kftma" w:id="0"/>
      <w:bookmarkEnd w:id="0"/>
      <w:r w:rsidDel="00000000" w:rsidR="00000000" w:rsidRPr="00000000">
        <w:rPr>
          <w:b w:val="1"/>
          <w:sz w:val="22"/>
          <w:szCs w:val="22"/>
          <w:rtl w:val="0"/>
        </w:rPr>
        <w:t xml:space="preserve">toutes ses formes.</w:t>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2"/>
          <w:szCs w:val="22"/>
        </w:rPr>
      </w:pPr>
      <w:bookmarkStart w:colFirst="0" w:colLast="0" w:name="_bd8pff6kftma" w:id="0"/>
      <w:bookmarkEnd w:id="0"/>
      <w:r w:rsidDel="00000000" w:rsidR="00000000" w:rsidRPr="00000000">
        <w:rPr>
          <w:b w:val="1"/>
          <w:sz w:val="22"/>
          <w:szCs w:val="22"/>
          <w:rtl w:val="0"/>
        </w:rPr>
        <w:t xml:space="preserve">son travail est marqué par la recherche d'un théâtre populaire et engagé et populaire, et la défense d'écritures nouvelles.​</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0"/>
          <w:szCs w:val="20"/>
        </w:rPr>
      </w:pPr>
      <w:bookmarkStart w:colFirst="0" w:colLast="0" w:name="_xianlsccg793" w:id="1"/>
      <w:bookmarkEnd w:id="1"/>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b w:val="1"/>
          <w:sz w:val="20"/>
          <w:szCs w:val="20"/>
        </w:rPr>
      </w:pPr>
      <w:bookmarkStart w:colFirst="0" w:colLast="0" w:name="_vqu79031kt4r" w:id="2"/>
      <w:bookmarkEnd w:id="2"/>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